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b/>
                <w:sz w:val="14"/>
                <w:szCs w:val="16"/>
              </w:rPr>
            </w:pPr>
            <w:r w:rsidRPr="009F4418">
              <w:rPr>
                <w:b/>
                <w:sz w:val="14"/>
                <w:szCs w:val="16"/>
              </w:rPr>
              <w:t>CRITERIOS DE EVALUACIÓN MÍNIMOS 4º ESO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b/>
                <w:sz w:val="14"/>
                <w:szCs w:val="16"/>
              </w:rPr>
            </w:pPr>
            <w:r w:rsidRPr="009F4418">
              <w:rPr>
                <w:b/>
                <w:sz w:val="14"/>
                <w:szCs w:val="16"/>
              </w:rPr>
              <w:t>1. HABLAR, ESCUCHAR Y CONVERSAR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Comprende textos procedentes de los medios de comunicación audiovisual, como debates en radio o televisión y opiniones de los oyentes.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Expone información tomada de varios medios de comunicación acerca de un tema de actualidad contrastando los diferentes puntos de vista y las opiniones expresadas por dichos medios, respetando las normas que rigen la interacción oral.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Realiza presentaciones orales bien estructuradas sobre temas relacionados con la actividad académica o la actualidad que admitan diferentes puntos de vista, utilizando el apoyo de medios audiovisuales y de las tecnologías de la información y la comunicación.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Comprende presentaciones, exposiciones o conferencias realizadas en el ámbito académico relacionadas con contenidos de diferentes materias.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Interviene activamente en las situaciones de comunicación propias del ámbito académico, especialmente en las propuestas de planificación de las actividades y en la presentación de informes de seguimiento y evaluación de las tareas.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Presenta una actitud de cooperación y de respeto en situaciones de aprendizaje compartido.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Utiliza la lengua para tomar conciencia de los conocimientos, las ideas y los sentimientos propios y para regular la propia conducta.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b/>
                <w:sz w:val="14"/>
                <w:szCs w:val="16"/>
              </w:rPr>
            </w:pPr>
            <w:r w:rsidRPr="009F4418">
              <w:rPr>
                <w:b/>
                <w:sz w:val="14"/>
                <w:szCs w:val="16"/>
              </w:rPr>
              <w:t>2. LEER Y ESCRIBIR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Comprende textos propios de la vida cotidiana y de las relaciones sociales como disposiciones legales, contratos, folletos y correspondencia institucional y comercial.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Comprende textos de los medios de comunicación atendiendo especialmente a los géneros de opinión, como editoriales o columnas.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Comprende textos del ámbito académico, atendiendo especialmente a la consulta, en diversos soportes, de diccionarios, glosarios, y otras fuentes de información, incluyendo fragmentos de ensayos.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Utiliza las bibliotecas y las tecnologías de la información y la comunicación de forma autónoma para la localización, selección y organización de información.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Presenta una actitud reflexiva y crítica con respecto a la información disponible ante los mensajes que supongan cualquier tipo de discriminación.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Compone textos propios de la vida cotidiana y de las relaciones sociales como foros, solicitudes e instancias, reclamaciones, currículum vitae y folletos.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Compone textos propios de los medios de comunicación como cartas al director y artículos de opinión (editoriales y columnas), destinados a un soporte escrito o digital.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Compone, en soporte papel o digital, textos propios del ámbito académico, especialmente textos expositivos, explicativos y argumentativos elaborados a partir de la información obtenida en diversas fuentes y organizada mediante esquemas, mapas conceptuales y resúmenes, así como la elaboración de proyectos e informes sobre tareas y aprendizajes.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Muestra interés por la composición escrita como fuente de información y aprendizaje, como forma de comunicar las experiencias y los conocimientos propios, y como forma de regular la conducta.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Muestra interés por la buena presentación de los textos escritos tanto en soporte papel como digital, con respeto a las normas gramaticales, ortográficas y tipográficas.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b/>
                <w:sz w:val="14"/>
                <w:szCs w:val="16"/>
              </w:rPr>
            </w:pPr>
            <w:r w:rsidRPr="009F4418">
              <w:rPr>
                <w:b/>
                <w:sz w:val="14"/>
                <w:szCs w:val="16"/>
              </w:rPr>
              <w:t>3. EDUCACIÓN LITERARIA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Lee novelas y relatos desde el siglo XIX hasta la actualidad.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Lee, comenta y recita poemas contemporáneos, con especial atención a las aportaciones del simbolismo y las vanguardias al lenguaje poético, valorando la función de los elementos simbólicos y de los recursos retóricos y métricos en el poema.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Lee y comenta relatos contemporáneos de diverso tipo que ofrezcan distintas estructuras y voces narrativas.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Lee, comenta y dramatiza breves piezas teatrales contemporáneas, o de fragmentos, de carácter diverso constatando algunas innovaciones en los temas y las formas.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Conoce las características generales de los grandes periodos de la historia de la literatura desde el siglo XIX hasta la actualidad.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Conoce a autores relevantes de las literaturas hispánicas y europeas desde el siglo XIX hasta la actualidad.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Compone textos de intención literaria y elaboración de trabajos sobre lecturas.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Utiliza con cierta autonomía la biblioteca del centro, las del entorno y de bibliotecas virtuales.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Desarrolla una autonomía lectora y aprecia la literatura como fuente de placer y de conocimiento de otros mundos, tiempos y culturas.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b/>
                <w:sz w:val="14"/>
                <w:szCs w:val="16"/>
              </w:rPr>
            </w:pPr>
            <w:r w:rsidRPr="009F4418">
              <w:rPr>
                <w:b/>
                <w:sz w:val="14"/>
                <w:szCs w:val="16"/>
              </w:rPr>
              <w:t>4. CONOCIMIENTO DE LA LENGUA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Conoce los diferentes registros y los factores que inciden en el uso de la lengua en distintos ámbitos sociales y valora la importancia de usar el registro adecuado según las circunstancias de la situación comunicativa.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Conoce la diversidad lingüística de España (lenguas y dialectos) y la situación actual del español en el mundo.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Reconoce y utiliza algunas formas de expresión de la subjetividad en textos de carácter expositivo y argumentativo e identifica y usa las variaciones que adoptan las formas deícticas en relación con las situaciones de comunicación.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Identifica y usa reflexivamente distintos procedimientos de conexión en los textos, con especial atención a conectores de causa, consecuencia, condición e hipótesis, y de los mecanismos gramaticales y léxicos de referencia interna, favoreciendo la autonomía en la revisión de los propios textos.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Reconoce y usa coherentemente la correlación temporal en la coordinación y subordinación de oraciones y en el discurso relatado (paso de estilo directo a indirecto).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Reconoce los esquemas semántico y sintáctico de la oración, construye y transforma enunciados de acuerdo con estos esquemas y usa la terminología sintáctica necesaria en las actividades: enunciado, frase y oración; sujeto y predicado; predicado nominal y predicado verbal; sujeto, verbo y complementos; agente, causa y paciente; oración impersonal; oración activa y oración pasiva; oración transitiva e intransitiva; complemento directo, indirecto, de régimen, circunstancial, agente y atributo; oraciones subordinadas sustantivas, adjetivas y adverbiales.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Usa procedimientos para componer los enunciados con un estilo cohesionado y emplea los siguientes términos: aposición; adjetivo y oración de relativo explicativos; construcción de participio y de gerundio; oración coordinada (copulativa, disyuntiva, adversativa y consecutiva); subordinada causal, consecutiva, condicional y concesiva.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Distingue entre la forma (categoría gramatical) y la función de las palabras, y conoce los procedimientos léxicos (afijos) y sintácticos para el cambio de categoría.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Interpreta las informaciones lingüísticas que proporcionan los diccionarios de la lengua (gramaticales, semánticas, registro y normativa).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Usa con cierta autonomía de diccionarios y correctores ortográficos de los procesadores de textos.</w:t>
            </w:r>
          </w:p>
        </w:tc>
      </w:tr>
      <w:tr w:rsidR="009F4418" w:rsidRPr="009F4418" w:rsidTr="006D24C9">
        <w:tc>
          <w:tcPr>
            <w:tcW w:w="5000" w:type="pct"/>
          </w:tcPr>
          <w:p w:rsidR="009F4418" w:rsidRPr="009F4418" w:rsidRDefault="009F4418" w:rsidP="006D24C9">
            <w:pPr>
              <w:spacing w:line="240" w:lineRule="atLeast"/>
              <w:rPr>
                <w:sz w:val="14"/>
                <w:szCs w:val="16"/>
              </w:rPr>
            </w:pPr>
            <w:r w:rsidRPr="009F4418">
              <w:rPr>
                <w:sz w:val="14"/>
                <w:szCs w:val="16"/>
              </w:rPr>
              <w:t>Conoce y usa reflexivamente las normas ortográficas, empleando los términos apropiados en la explicación sobre el uso (sílaba tónica, tilde diacrítica, etc.) y apreciando su valor social y la necesidad de ceñirse a la norma lingüística.</w:t>
            </w:r>
          </w:p>
        </w:tc>
      </w:tr>
    </w:tbl>
    <w:p w:rsidR="009611D6" w:rsidRDefault="009611D6">
      <w:bookmarkStart w:id="0" w:name="_GoBack"/>
      <w:bookmarkEnd w:id="0"/>
    </w:p>
    <w:sectPr w:rsidR="009611D6" w:rsidSect="009F44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74"/>
    <w:rsid w:val="006D0B74"/>
    <w:rsid w:val="009611D6"/>
    <w:rsid w:val="009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4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D0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9F4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4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D0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9F4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1065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2</cp:revision>
  <dcterms:created xsi:type="dcterms:W3CDTF">2013-11-26T19:13:00Z</dcterms:created>
  <dcterms:modified xsi:type="dcterms:W3CDTF">2013-11-26T19:13:00Z</dcterms:modified>
</cp:coreProperties>
</file>